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Cleminson 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8310 SOUTH VALLEY HIGHWAY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INNOSPEC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IOSP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4,792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is the economic equivalent of one share of IOSP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will vest according to the following schedule (each such date, a "Vesting Date"), subject to reporting persons continued employment and satisfactory performance: 25% on February 1, 2027; 25% on October 1, 2027; and 50% on October 1,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Ian Cleminson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8260" TargetMode="External"/><Relationship Id="rId5" Type="http://schemas.openxmlformats.org/officeDocument/2006/relationships/hyperlink" Target="http://www.sec.gov/cgi-bin/browse-edgar?action=getcompany&amp;CIK=00010549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3352</Characters>
  <CharactersWithSpaces>3902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